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p>
    <w:p w:rsidR="00D738EB" w:rsidRDefault="00D738EB" w:rsidP="00D738EB">
      <w:pPr>
        <w:jc w:val="center"/>
        <w:rPr>
          <w:sz w:val="48"/>
          <w:szCs w:val="48"/>
        </w:rPr>
      </w:pPr>
      <w:r>
        <w:rPr>
          <w:sz w:val="48"/>
          <w:szCs w:val="48"/>
        </w:rPr>
        <w:t>Armáda spásy na Slovensku</w:t>
      </w:r>
    </w:p>
    <w:p w:rsidR="00D738EB" w:rsidRDefault="00D738EB" w:rsidP="005868DF">
      <w:pPr>
        <w:jc w:val="center"/>
        <w:rPr>
          <w:sz w:val="28"/>
          <w:szCs w:val="28"/>
        </w:rPr>
      </w:pPr>
      <w:r>
        <w:rPr>
          <w:sz w:val="48"/>
          <w:szCs w:val="48"/>
        </w:rPr>
        <w:t>UČEDNICKÝ PROGRAM</w:t>
      </w:r>
      <w:r>
        <w:rPr>
          <w:sz w:val="48"/>
          <w:szCs w:val="48"/>
        </w:rPr>
        <w:br/>
      </w:r>
      <w:r>
        <w:rPr>
          <w:sz w:val="28"/>
          <w:szCs w:val="28"/>
        </w:rPr>
        <w:br/>
      </w:r>
      <w:r>
        <w:rPr>
          <w:sz w:val="28"/>
          <w:szCs w:val="28"/>
        </w:rPr>
        <w:br/>
      </w:r>
      <w:r>
        <w:rPr>
          <w:sz w:val="28"/>
          <w:szCs w:val="28"/>
        </w:rPr>
        <w:br/>
        <w:t>III. lekce</w:t>
      </w:r>
    </w:p>
    <w:p w:rsidR="00D738EB" w:rsidRPr="00331128" w:rsidRDefault="00D738EB" w:rsidP="00D738EB">
      <w:pPr>
        <w:jc w:val="center"/>
        <w:rPr>
          <w:sz w:val="28"/>
          <w:szCs w:val="28"/>
        </w:rPr>
      </w:pPr>
    </w:p>
    <w:p w:rsidR="00D738EB" w:rsidRDefault="00F1235C" w:rsidP="00D738EB">
      <w:pPr>
        <w:jc w:val="center"/>
        <w:rPr>
          <w:sz w:val="28"/>
          <w:szCs w:val="28"/>
        </w:rPr>
      </w:pPr>
      <w:r>
        <w:rPr>
          <w:sz w:val="28"/>
          <w:szCs w:val="28"/>
        </w:rPr>
        <w:t>Kultura</w:t>
      </w:r>
      <w:r w:rsidR="005868DF">
        <w:rPr>
          <w:sz w:val="28"/>
          <w:szCs w:val="28"/>
        </w:rPr>
        <w:t xml:space="preserve"> a církev Ježíše Krista</w:t>
      </w:r>
      <w:r w:rsidR="00D738EB">
        <w:rPr>
          <w:sz w:val="28"/>
          <w:szCs w:val="28"/>
        </w:rPr>
        <w:br/>
      </w:r>
      <w:r w:rsidR="00D738EB">
        <w:rPr>
          <w:sz w:val="16"/>
          <w:szCs w:val="16"/>
        </w:rPr>
        <w:t>(</w:t>
      </w:r>
      <w:proofErr w:type="spellStart"/>
      <w:proofErr w:type="gramStart"/>
      <w:r w:rsidR="00D738EB">
        <w:rPr>
          <w:sz w:val="16"/>
          <w:szCs w:val="16"/>
        </w:rPr>
        <w:t>J.Knoflíček</w:t>
      </w:r>
      <w:proofErr w:type="spellEnd"/>
      <w:proofErr w:type="gramEnd"/>
      <w:r w:rsidR="00D738EB">
        <w:rPr>
          <w:sz w:val="16"/>
          <w:szCs w:val="16"/>
        </w:rPr>
        <w:t>)</w:t>
      </w:r>
      <w:r w:rsidR="00D738EB">
        <w:rPr>
          <w:sz w:val="28"/>
          <w:szCs w:val="28"/>
        </w:rPr>
        <w:br/>
      </w:r>
    </w:p>
    <w:p w:rsidR="00D2061B" w:rsidRPr="0045578E" w:rsidRDefault="00D2061B">
      <w:pPr>
        <w:rPr>
          <w:i/>
        </w:rPr>
      </w:pPr>
    </w:p>
    <w:p w:rsidR="00D738EB" w:rsidRPr="00F1235C" w:rsidRDefault="00F1235C" w:rsidP="00F1235C">
      <w:pPr>
        <w:jc w:val="center"/>
        <w:rPr>
          <w:i/>
        </w:rPr>
      </w:pPr>
      <w:r w:rsidRPr="00F1235C">
        <w:rPr>
          <w:i/>
        </w:rPr>
        <w:t>Žijme řádně jako za denního světla: ne v hýření a opilství, v nemravnosti a bezuzdnos</w:t>
      </w:r>
      <w:r w:rsidR="005868DF">
        <w:rPr>
          <w:i/>
        </w:rPr>
        <w:t xml:space="preserve">tech, ne ve sváru a závisti, </w:t>
      </w:r>
      <w:r w:rsidRPr="005868DF">
        <w:rPr>
          <w:b/>
          <w:i/>
        </w:rPr>
        <w:t xml:space="preserve">nýbrž oblecte se v Pána Ježíše Krista </w:t>
      </w:r>
      <w:r w:rsidRPr="00F1235C">
        <w:rPr>
          <w:i/>
        </w:rPr>
        <w:t>a nevyhovujte svým sklonům, abyste nepropadali vášním.</w:t>
      </w:r>
      <w:r>
        <w:rPr>
          <w:i/>
        </w:rPr>
        <w:br/>
        <w:t>(Římanům 13:13-14)</w:t>
      </w:r>
    </w:p>
    <w:p w:rsidR="00D738EB" w:rsidRPr="00F1235C" w:rsidRDefault="00D738EB" w:rsidP="00F1235C">
      <w:pPr>
        <w:jc w:val="center"/>
        <w:rPr>
          <w:i/>
        </w:rPr>
      </w:pPr>
    </w:p>
    <w:p w:rsidR="00D738EB" w:rsidRDefault="00D738EB"/>
    <w:p w:rsidR="00D738EB" w:rsidRDefault="00D738EB"/>
    <w:p w:rsidR="00D738EB" w:rsidRDefault="00D738EB"/>
    <w:p w:rsidR="00D738EB" w:rsidRDefault="00D738EB"/>
    <w:p w:rsidR="00D738EB" w:rsidRDefault="00D738EB"/>
    <w:p w:rsidR="00D738EB" w:rsidRDefault="00D738EB"/>
    <w:p w:rsidR="00D738EB" w:rsidRDefault="00D738EB"/>
    <w:p w:rsidR="005868DF" w:rsidRDefault="005868DF"/>
    <w:p w:rsidR="005868DF" w:rsidRDefault="00CA34BC">
      <w:r>
        <w:rPr>
          <w:noProof/>
          <w:lang w:eastAsia="cs-CZ"/>
        </w:rPr>
        <w:pict>
          <v:rect id="_x0000_s1031" style="position:absolute;margin-left:382.1pt;margin-top:8.65pt;width:119.4pt;height:26.4pt;z-index:251663360" stroked="f">
            <v:textbox>
              <w:txbxContent>
                <w:p w:rsidR="00FA28BF" w:rsidRDefault="00FA28BF" w:rsidP="00FA28BF">
                  <w:r>
                    <w:t xml:space="preserve">          POZNÁMKY</w:t>
                  </w:r>
                </w:p>
              </w:txbxContent>
            </v:textbox>
          </v:rect>
        </w:pict>
      </w:r>
    </w:p>
    <w:p w:rsidR="00D738EB" w:rsidRDefault="00CA34BC">
      <w:r>
        <w:rPr>
          <w:noProof/>
          <w:lang w:eastAsia="cs-CZ"/>
        </w:rPr>
        <w:pict>
          <v:shapetype id="_x0000_t32" coordsize="21600,21600" o:spt="32" o:oned="t" path="m,l21600,21600e" filled="f">
            <v:path arrowok="t" fillok="f" o:connecttype="none"/>
            <o:lock v:ext="edit" shapetype="t"/>
          </v:shapetype>
          <v:shape id="_x0000_s1026" type="#_x0000_t32" style="position:absolute;margin-left:380.65pt;margin-top:12.05pt;width:.05pt;height:686.1pt;z-index:251658240" o:connectortype="straight"/>
        </w:pict>
      </w:r>
      <w:r w:rsidR="00D738EB">
        <w:t xml:space="preserve"> VYUČOVÁNÍ III.</w:t>
      </w:r>
      <w:r w:rsidR="00D738EB">
        <w:br/>
      </w:r>
    </w:p>
    <w:p w:rsidR="001E55FA" w:rsidRDefault="00F1235C">
      <w:r>
        <w:t>Osnova:</w:t>
      </w:r>
      <w:r>
        <w:br/>
        <w:t>1.  Kultura</w:t>
      </w:r>
      <w:r>
        <w:br/>
        <w:t xml:space="preserve">     a) Definice kultury</w:t>
      </w:r>
      <w:r>
        <w:br/>
        <w:t xml:space="preserve">     b) Kultura národů</w:t>
      </w:r>
      <w:r>
        <w:br/>
        <w:t xml:space="preserve">     </w:t>
      </w:r>
      <w:r>
        <w:br/>
      </w:r>
      <w:r>
        <w:br/>
        <w:t>2.   Kultura sboru</w:t>
      </w:r>
      <w:r>
        <w:br/>
        <w:t xml:space="preserve">      a) Kultura rozdělení </w:t>
      </w:r>
      <w:r>
        <w:br/>
        <w:t xml:space="preserve">      b) Kultura Ježíše Krista</w:t>
      </w:r>
      <w:r>
        <w:br/>
      </w:r>
      <w:r>
        <w:br/>
      </w:r>
    </w:p>
    <w:p w:rsidR="00ED774C" w:rsidRDefault="00F1235C" w:rsidP="00ED774C">
      <w:pPr>
        <w:pStyle w:val="Normlnweb"/>
      </w:pPr>
      <w:proofErr w:type="gramStart"/>
      <w:r>
        <w:t>Ad 1)  KULTURA</w:t>
      </w:r>
      <w:proofErr w:type="gramEnd"/>
    </w:p>
    <w:p w:rsidR="002133EE" w:rsidRDefault="002133EE" w:rsidP="002133EE">
      <w:pPr>
        <w:pStyle w:val="Normlnweb"/>
        <w:numPr>
          <w:ilvl w:val="0"/>
          <w:numId w:val="5"/>
        </w:numPr>
        <w:jc w:val="both"/>
        <w:rPr>
          <w:rFonts w:ascii="Calibri" w:hAnsi="Calibri"/>
          <w:b/>
          <w:bCs/>
          <w:sz w:val="22"/>
          <w:szCs w:val="22"/>
        </w:rPr>
      </w:pPr>
      <w:r>
        <w:rPr>
          <w:rFonts w:ascii="Calibri" w:hAnsi="Calibri"/>
          <w:b/>
          <w:bCs/>
          <w:sz w:val="22"/>
          <w:szCs w:val="22"/>
        </w:rPr>
        <w:t>Definice kultury.</w:t>
      </w:r>
    </w:p>
    <w:p w:rsidR="00ED774C" w:rsidRPr="002133EE" w:rsidRDefault="00ED774C" w:rsidP="002133EE">
      <w:pPr>
        <w:pStyle w:val="Normlnweb"/>
        <w:jc w:val="both"/>
        <w:rPr>
          <w:rFonts w:ascii="Calibri" w:hAnsi="Calibri"/>
          <w:b/>
          <w:bCs/>
          <w:sz w:val="22"/>
          <w:szCs w:val="22"/>
        </w:rPr>
      </w:pPr>
      <w:r w:rsidRPr="00ED774C">
        <w:rPr>
          <w:rFonts w:ascii="Calibri" w:hAnsi="Calibri"/>
          <w:b/>
          <w:bCs/>
          <w:sz w:val="22"/>
          <w:szCs w:val="22"/>
        </w:rPr>
        <w:t>Kultura</w:t>
      </w:r>
      <w:r w:rsidRPr="00ED774C">
        <w:rPr>
          <w:rFonts w:ascii="Calibri" w:hAnsi="Calibri"/>
          <w:sz w:val="22"/>
          <w:szCs w:val="22"/>
        </w:rPr>
        <w:t xml:space="preserve"> (lat. </w:t>
      </w:r>
      <w:proofErr w:type="spellStart"/>
      <w:r w:rsidRPr="00ED774C">
        <w:rPr>
          <w:rFonts w:ascii="Calibri" w:hAnsi="Calibri"/>
          <w:i/>
          <w:iCs/>
          <w:sz w:val="22"/>
          <w:szCs w:val="22"/>
        </w:rPr>
        <w:t>cultura</w:t>
      </w:r>
      <w:proofErr w:type="spellEnd"/>
      <w:r w:rsidRPr="00ED774C">
        <w:rPr>
          <w:rFonts w:ascii="Calibri" w:hAnsi="Calibri"/>
          <w:sz w:val="22"/>
          <w:szCs w:val="22"/>
        </w:rPr>
        <w:t xml:space="preserve">, „co je třeba pěstovat“) označuje v užším slova smyslu soubor vybraných a tvůrčích lidských činností, jako je například literatura, umění, divadlo, náboženství, případně i vzdělávání. V širším smyslu, zejména ve společenských vědách, je to systém všech významů, činností a vzorců chování, které si člověk osvojuje až jako člen společnosti, kde se tato kultura pěstuje a předává. </w:t>
      </w:r>
      <w:r w:rsidR="00F1235C" w:rsidRPr="00ED774C">
        <w:rPr>
          <w:rFonts w:ascii="Calibri" w:hAnsi="Calibri"/>
          <w:sz w:val="22"/>
          <w:szCs w:val="22"/>
        </w:rPr>
        <w:br/>
      </w:r>
      <w:r w:rsidRPr="00ED774C">
        <w:rPr>
          <w:rFonts w:ascii="Calibri" w:hAnsi="Calibri"/>
          <w:sz w:val="22"/>
          <w:szCs w:val="22"/>
        </w:rPr>
        <w:t>Kultura tedy zahrnuje všechno to, s čím se člověk nerodí, ale</w:t>
      </w:r>
    </w:p>
    <w:p w:rsidR="00ED774C" w:rsidRPr="00ED774C" w:rsidRDefault="00ED774C" w:rsidP="00ED774C">
      <w:pPr>
        <w:numPr>
          <w:ilvl w:val="0"/>
          <w:numId w:val="3"/>
        </w:numPr>
        <w:spacing w:before="100" w:beforeAutospacing="1" w:after="100" w:afterAutospacing="1" w:line="240" w:lineRule="auto"/>
        <w:rPr>
          <w:rFonts w:eastAsia="Times New Roman"/>
          <w:lang w:eastAsia="cs-CZ"/>
        </w:rPr>
      </w:pPr>
      <w:r w:rsidRPr="00ED774C">
        <w:rPr>
          <w:rFonts w:eastAsia="Times New Roman"/>
          <w:lang w:eastAsia="cs-CZ"/>
        </w:rPr>
        <w:t>co se musí naučit, aby se stal platným členem své společnosti;</w:t>
      </w:r>
    </w:p>
    <w:p w:rsidR="00ED774C" w:rsidRPr="00ED774C" w:rsidRDefault="00ED774C" w:rsidP="00ED774C">
      <w:pPr>
        <w:numPr>
          <w:ilvl w:val="0"/>
          <w:numId w:val="3"/>
        </w:numPr>
        <w:spacing w:before="100" w:beforeAutospacing="1" w:after="100" w:afterAutospacing="1" w:line="240" w:lineRule="auto"/>
        <w:rPr>
          <w:rFonts w:eastAsia="Times New Roman"/>
          <w:lang w:eastAsia="cs-CZ"/>
        </w:rPr>
      </w:pPr>
      <w:r w:rsidRPr="00ED774C">
        <w:rPr>
          <w:rFonts w:eastAsia="Times New Roman"/>
          <w:lang w:eastAsia="cs-CZ"/>
        </w:rPr>
        <w:t>co sám většinou nevytváří, nýbrž přejímá od starších;</w:t>
      </w:r>
    </w:p>
    <w:p w:rsidR="00ED774C" w:rsidRPr="00ED774C" w:rsidRDefault="00ED774C" w:rsidP="00ED774C">
      <w:pPr>
        <w:numPr>
          <w:ilvl w:val="0"/>
          <w:numId w:val="3"/>
        </w:numPr>
        <w:spacing w:before="100" w:beforeAutospacing="1" w:after="100" w:afterAutospacing="1" w:line="240" w:lineRule="auto"/>
        <w:rPr>
          <w:rFonts w:eastAsia="Times New Roman"/>
          <w:lang w:eastAsia="cs-CZ"/>
        </w:rPr>
      </w:pPr>
      <w:r w:rsidRPr="00ED774C">
        <w:rPr>
          <w:rFonts w:eastAsia="Times New Roman"/>
          <w:lang w:eastAsia="cs-CZ"/>
        </w:rPr>
        <w:t>co je spíše kolektivním a často anonymním, nastřádaným dílem mnoha generací;</w:t>
      </w:r>
    </w:p>
    <w:p w:rsidR="00ED774C" w:rsidRPr="00ED774C" w:rsidRDefault="00ED774C" w:rsidP="00ED774C">
      <w:pPr>
        <w:numPr>
          <w:ilvl w:val="0"/>
          <w:numId w:val="3"/>
        </w:numPr>
        <w:spacing w:before="100" w:beforeAutospacing="1" w:after="100" w:afterAutospacing="1" w:line="240" w:lineRule="auto"/>
        <w:rPr>
          <w:rFonts w:eastAsia="Times New Roman"/>
          <w:lang w:eastAsia="cs-CZ"/>
        </w:rPr>
      </w:pPr>
      <w:r w:rsidRPr="00ED774C">
        <w:rPr>
          <w:rFonts w:eastAsia="Times New Roman"/>
          <w:lang w:eastAsia="cs-CZ"/>
        </w:rPr>
        <w:t>co se udržuje tím, že se o to lidé starají a pečují;</w:t>
      </w:r>
    </w:p>
    <w:p w:rsidR="00ED774C" w:rsidRPr="00ED774C" w:rsidRDefault="00ED774C" w:rsidP="00ED774C">
      <w:pPr>
        <w:numPr>
          <w:ilvl w:val="0"/>
          <w:numId w:val="3"/>
        </w:numPr>
        <w:spacing w:before="100" w:beforeAutospacing="1" w:after="100" w:afterAutospacing="1" w:line="240" w:lineRule="auto"/>
        <w:rPr>
          <w:rFonts w:eastAsia="Times New Roman"/>
          <w:lang w:eastAsia="cs-CZ"/>
        </w:rPr>
      </w:pPr>
      <w:r w:rsidRPr="00ED774C">
        <w:rPr>
          <w:rFonts w:eastAsia="Times New Roman"/>
          <w:lang w:eastAsia="cs-CZ"/>
        </w:rPr>
        <w:t>co dané společenství spojuje a zároveň odlišuje od jiných</w:t>
      </w:r>
    </w:p>
    <w:p w:rsidR="00033C8C" w:rsidRDefault="00ED774C" w:rsidP="00033C8C">
      <w:pPr>
        <w:spacing w:after="0"/>
        <w:jc w:val="both"/>
      </w:pPr>
      <w:r>
        <w:t>Tolik slovník.</w:t>
      </w:r>
    </w:p>
    <w:p w:rsidR="00033C8C" w:rsidRDefault="00033C8C" w:rsidP="00033C8C">
      <w:pPr>
        <w:spacing w:after="0"/>
        <w:jc w:val="both"/>
      </w:pPr>
      <w:r>
        <w:br/>
      </w:r>
      <w:r w:rsidR="00ED774C" w:rsidRPr="00033C8C">
        <w:rPr>
          <w:b/>
          <w:i/>
        </w:rPr>
        <w:t>Pro nás je důležité si pamatovat, že kultura je něco, co získáváme od společnosti, do které jsme se narodili</w:t>
      </w:r>
      <w:r w:rsidR="00462746">
        <w:rPr>
          <w:b/>
          <w:i/>
        </w:rPr>
        <w:t>,</w:t>
      </w:r>
      <w:r w:rsidR="00ED774C" w:rsidRPr="00033C8C">
        <w:rPr>
          <w:b/>
          <w:i/>
        </w:rPr>
        <w:t xml:space="preserve"> nebo </w:t>
      </w:r>
      <w:r w:rsidR="00761D72">
        <w:rPr>
          <w:b/>
          <w:i/>
        </w:rPr>
        <w:t xml:space="preserve">v ní </w:t>
      </w:r>
      <w:r w:rsidR="00ED774C" w:rsidRPr="00033C8C">
        <w:rPr>
          <w:b/>
          <w:i/>
        </w:rPr>
        <w:t>byli nuceni vyrůstat.</w:t>
      </w:r>
      <w:r w:rsidRPr="00033C8C">
        <w:rPr>
          <w:b/>
          <w:i/>
        </w:rPr>
        <w:t xml:space="preserve"> To ovlivňuje také náš pohled na řešení problémů kolem nás.</w:t>
      </w:r>
      <w:r>
        <w:t xml:space="preserve"> Nejlépe to ještě dnes můžeme pozorovat na tom, jak řeší a </w:t>
      </w:r>
      <w:proofErr w:type="gramStart"/>
      <w:r>
        <w:t>řešily</w:t>
      </w:r>
      <w:proofErr w:type="gramEnd"/>
      <w:r>
        <w:t xml:space="preserve"> stejné problémy </w:t>
      </w:r>
      <w:r w:rsidR="00A33480">
        <w:t>lidé v postkomunistických zemích a zemích</w:t>
      </w:r>
      <w:r>
        <w:t>, které žily dlouhá léta v demokracii. Dnes sice díky „kultuře EU“ se některé rozdíly smazávají, ale stále jich ještě dost existuje.</w:t>
      </w:r>
    </w:p>
    <w:p w:rsidR="00033C8C" w:rsidRDefault="00033C8C" w:rsidP="00033C8C">
      <w:pPr>
        <w:spacing w:after="0"/>
        <w:jc w:val="both"/>
      </w:pPr>
      <w:r>
        <w:t>Tím nejviditelnějším rozdílem v pohledu na řešení problémů a obecně pohledem na život, jsou romská společenství.</w:t>
      </w:r>
    </w:p>
    <w:p w:rsidR="00033C8C" w:rsidRDefault="00033C8C" w:rsidP="00033C8C">
      <w:pPr>
        <w:spacing w:after="0"/>
        <w:jc w:val="both"/>
      </w:pPr>
      <w:r>
        <w:t>V současné době při přílivu uprchlíků do Evropy, musíme počítat, že i kultury těchto národů budou působit na „evropskou kulturu“ nebo na tzv. „kulturu EU“.</w:t>
      </w:r>
    </w:p>
    <w:p w:rsidR="001E55FA" w:rsidRPr="00ED774C" w:rsidRDefault="00ED774C">
      <w:r>
        <w:br/>
      </w:r>
    </w:p>
    <w:p w:rsidR="00BC1631" w:rsidRDefault="00CA34BC" w:rsidP="002133EE">
      <w:r>
        <w:rPr>
          <w:noProof/>
          <w:lang w:eastAsia="cs-CZ"/>
        </w:rPr>
        <w:lastRenderedPageBreak/>
        <w:pict>
          <v:rect id="_x0000_s1032" style="position:absolute;margin-left:382.1pt;margin-top:32.3pt;width:119.4pt;height:26.4pt;z-index:251664384" stroked="f">
            <v:textbox>
              <w:txbxContent>
                <w:p w:rsidR="00FA28BF" w:rsidRDefault="00FA28BF" w:rsidP="00FA28BF">
                  <w:r>
                    <w:t xml:space="preserve">          POZNÁMKY</w:t>
                  </w:r>
                </w:p>
              </w:txbxContent>
            </v:textbox>
          </v:rect>
        </w:pict>
      </w:r>
      <w:r>
        <w:rPr>
          <w:noProof/>
          <w:lang w:eastAsia="cs-CZ"/>
        </w:rPr>
        <w:pict>
          <v:shape id="_x0000_s1027" type="#_x0000_t32" style="position:absolute;margin-left:383pt;margin-top:58.7pt;width:.05pt;height:686.1pt;z-index:251659264" o:connectortype="straight"/>
        </w:pict>
      </w:r>
      <w:r w:rsidR="005868DF">
        <w:br/>
      </w:r>
      <w:r w:rsidR="005868DF">
        <w:br/>
      </w:r>
    </w:p>
    <w:p w:rsidR="005868DF" w:rsidRDefault="005868DF" w:rsidP="002133EE">
      <w:r>
        <w:t>Přemýšlej, co ti dala výchova v tvé kultuře</w:t>
      </w:r>
      <w:r w:rsidR="00255D1B">
        <w:t xml:space="preserve"> (národ, společnost, rodina) </w:t>
      </w:r>
      <w:r>
        <w:t>a k čemu tě vedla</w:t>
      </w:r>
      <w:r w:rsidR="00255D1B">
        <w:t>. Srovnej to s tím, co říká Písmo</w:t>
      </w:r>
      <w:r>
        <w:t>:</w:t>
      </w:r>
    </w:p>
    <w:p w:rsidR="00255D1B" w:rsidRDefault="005868DF" w:rsidP="002133EE">
      <w:r>
        <w:t>……………………………………………………………………………………………………………………………………………………………………………………………………………………………………………………………………………………………………………………………………………………………………………………………….</w:t>
      </w:r>
      <w:r w:rsidR="00733FB3">
        <w:br/>
        <w:t>……………………………………………………………………………………………………………………………….</w:t>
      </w:r>
      <w:r w:rsidR="00255D1B">
        <w:br/>
        <w:t>………………………………………………………………………………………………………………………………………………………………………………………………………………………………………………………………………………………………………………………………………………………………………………………………</w:t>
      </w:r>
      <w:r w:rsidR="00255D1B">
        <w:br/>
        <w:t>……………………………………………………………………………………………………………………………………………………………………………………………………………………………………………………………..</w:t>
      </w:r>
    </w:p>
    <w:p w:rsidR="002133EE" w:rsidRPr="00733FB3" w:rsidRDefault="001E55FA" w:rsidP="002133EE">
      <w:r w:rsidRPr="00ED774C">
        <w:br/>
      </w:r>
      <w:r w:rsidR="002133EE">
        <w:rPr>
          <w:b/>
        </w:rPr>
        <w:t>b) Kultura národů.</w:t>
      </w:r>
    </w:p>
    <w:p w:rsidR="00F85AF7" w:rsidRDefault="001E55FA" w:rsidP="00F85AF7">
      <w:pPr>
        <w:spacing w:after="0"/>
        <w:jc w:val="both"/>
      </w:pPr>
      <w:r w:rsidRPr="00ED774C">
        <w:br/>
      </w:r>
      <w:r w:rsidR="002133EE">
        <w:t>Pod slovem kultura si většina z nás představí písně, tance, výstavy obrazů, divadlo. Někteří ještě navíc stolování, architekturu, oblečení a obecně chování ve společnosti.</w:t>
      </w:r>
      <w:r w:rsidR="002133EE">
        <w:br/>
        <w:t xml:space="preserve">Kultura je však něco víc a má hlubší kořeny. </w:t>
      </w:r>
      <w:r w:rsidR="007B170A">
        <w:t xml:space="preserve">Bible datuje vznik národů do doby po zmatení jazyků. Do té doby hovořili lidé jedním jazykem a díky tomu se mohli sjednotit na obrovském díle. </w:t>
      </w:r>
      <w:r w:rsidR="00077CC6">
        <w:t xml:space="preserve">Písmo praví: </w:t>
      </w:r>
      <w:r w:rsidR="00077CC6" w:rsidRPr="00077CC6">
        <w:rPr>
          <w:b/>
        </w:rPr>
        <w:t xml:space="preserve">Celá země byla jednotná v řeči i v činech. </w:t>
      </w:r>
      <w:r w:rsidR="00077CC6">
        <w:rPr>
          <w:b/>
        </w:rPr>
        <w:t>(</w:t>
      </w:r>
      <w:proofErr w:type="spellStart"/>
      <w:r w:rsidR="00077CC6">
        <w:t>Ge</w:t>
      </w:r>
      <w:proofErr w:type="spellEnd"/>
      <w:r w:rsidR="00077CC6">
        <w:t xml:space="preserve"> 11.1) </w:t>
      </w:r>
      <w:r w:rsidR="007B170A">
        <w:t>Ve chvíli kdy Bůh zasáhl a rozdělil je do skupin tím, že jim dal různé jazyky</w:t>
      </w:r>
      <w:r w:rsidR="00E45036">
        <w:t>, začalo dělní na různé národy, později státy, různé etnické skupiny. Do té doby o tom v Písmu nečteme.</w:t>
      </w:r>
    </w:p>
    <w:p w:rsidR="00BC1631" w:rsidRDefault="00E45036" w:rsidP="00670C4D">
      <w:pPr>
        <w:spacing w:after="0"/>
        <w:jc w:val="both"/>
      </w:pPr>
      <w:r>
        <w:t>Vidíme, že tím nejdůležitější</w:t>
      </w:r>
      <w:r w:rsidR="00FD2799">
        <w:t>m</w:t>
      </w:r>
      <w:r>
        <w:t xml:space="preserve"> v kultuře různých národů je jazyk. Řeč.  Další důležitou složkou byla a je víra. Dějiny národů nám ukazují, jak silné bylo prosazování uctívání různých božstev, především těch, která byla spojena s plodností a o</w:t>
      </w:r>
      <w:r w:rsidR="00680B46">
        <w:t xml:space="preserve">chranou. Vznikaly celé dlouhé </w:t>
      </w:r>
      <w:r>
        <w:t xml:space="preserve">obřady, někdy spojené s lidskou obětí, </w:t>
      </w:r>
      <w:r w:rsidR="00F85AF7">
        <w:t>„</w:t>
      </w:r>
      <w:proofErr w:type="spellStart"/>
      <w:r>
        <w:t>uctívací</w:t>
      </w:r>
      <w:proofErr w:type="spellEnd"/>
      <w:r w:rsidR="00F85AF7">
        <w:t>“</w:t>
      </w:r>
      <w:r>
        <w:t xml:space="preserve"> </w:t>
      </w:r>
      <w:r w:rsidR="00F85AF7">
        <w:t>tance a písně, celé velkolepé stavby</w:t>
      </w:r>
      <w:r w:rsidR="00680B46">
        <w:t xml:space="preserve"> zasvěcené božstvům</w:t>
      </w:r>
      <w:r w:rsidR="00F85AF7">
        <w:t>, které posunovaly architekturu dopředu a tím vědy spojené s ní. Náboženství byla po několik tisíciletí úzce</w:t>
      </w:r>
      <w:r w:rsidR="00680B46">
        <w:t xml:space="preserve"> propojena s praktickým životem,</w:t>
      </w:r>
      <w:r w:rsidR="00F85AF7">
        <w:t xml:space="preserve"> </w:t>
      </w:r>
      <w:r w:rsidR="00680B46">
        <w:t xml:space="preserve">ekonomikou, společenským postavením, prací, výchovou dětí. </w:t>
      </w:r>
      <w:r w:rsidR="00F85AF7">
        <w:t>Proto prochází napříč nejrůznějšími národy</w:t>
      </w:r>
      <w:r>
        <w:t xml:space="preserve"> </w:t>
      </w:r>
      <w:r w:rsidR="00F85AF7">
        <w:t xml:space="preserve">po celou historii lidstva a vždy ovlivňovala jejich kulturu. Lidé, kteří se v národech narodili, od dětství se setkávali s uctíváním různých bůžků, okultními praktikami zavedenými v těchto národech, s vyprávěním starých žen a tím přenášení nejrůznějších pověstí a bájí, ale také okultních praktik. Povinné návštěvy náboženský obřadů a podřízení se pod pravidla národa, to všechno ovlivňovalo </w:t>
      </w:r>
      <w:r w:rsidR="00670C4D">
        <w:t>budoucí život dětí a mladých lidí. Tvořilo to „jejich“ kulturu. Byly národy, kde žena musela aspoň jednou za život spát s jiným než svým mužem. Musela se účastnit orgií na oslavu některého bůžka plodnosti apod. Náboženství a o</w:t>
      </w:r>
      <w:r w:rsidR="008C3B0F">
        <w:t>kultismus určoval po tisíciletí kulturu</w:t>
      </w:r>
      <w:r w:rsidR="00670C4D">
        <w:t xml:space="preserve"> národů. Můžeme to pozorovat na dochovaných obrazech, </w:t>
      </w:r>
      <w:r w:rsidR="008C3B0F">
        <w:t xml:space="preserve">malovaných na stěnách starých </w:t>
      </w:r>
      <w:r w:rsidR="00670C4D">
        <w:t>domů</w:t>
      </w:r>
      <w:r w:rsidR="00A33480">
        <w:t>, fresky staré</w:t>
      </w:r>
      <w:r w:rsidR="00761D72">
        <w:t xml:space="preserve"> dva až tři tisíce let (i </w:t>
      </w:r>
      <w:r w:rsidR="008C3B0F">
        <w:t>více</w:t>
      </w:r>
      <w:r w:rsidR="00761D72">
        <w:t>)</w:t>
      </w:r>
      <w:r w:rsidR="008C3B0F">
        <w:t>.</w:t>
      </w:r>
      <w:r w:rsidR="00670C4D">
        <w:t xml:space="preserve"> </w:t>
      </w:r>
    </w:p>
    <w:p w:rsidR="00BC1631" w:rsidRDefault="00BC1631" w:rsidP="00670C4D">
      <w:pPr>
        <w:spacing w:after="0"/>
        <w:jc w:val="both"/>
      </w:pPr>
    </w:p>
    <w:p w:rsidR="00BC1631" w:rsidRDefault="00CA34BC" w:rsidP="00670C4D">
      <w:pPr>
        <w:spacing w:after="0"/>
        <w:jc w:val="both"/>
      </w:pPr>
      <w:r>
        <w:rPr>
          <w:noProof/>
          <w:lang w:eastAsia="cs-CZ"/>
        </w:rPr>
        <w:lastRenderedPageBreak/>
        <w:pict>
          <v:rect id="_x0000_s1033" style="position:absolute;left:0;text-align:left;margin-left:384pt;margin-top:13.1pt;width:119.4pt;height:26.4pt;z-index:251665408" stroked="f">
            <v:textbox>
              <w:txbxContent>
                <w:p w:rsidR="00FA28BF" w:rsidRDefault="00FA28BF" w:rsidP="00FA28BF">
                  <w:r>
                    <w:t xml:space="preserve">          POZNÁMKY</w:t>
                  </w:r>
                </w:p>
              </w:txbxContent>
            </v:textbox>
          </v:rect>
        </w:pict>
      </w:r>
    </w:p>
    <w:p w:rsidR="00BC1631" w:rsidRDefault="00BC1631" w:rsidP="00670C4D">
      <w:pPr>
        <w:spacing w:after="0"/>
        <w:jc w:val="both"/>
      </w:pPr>
    </w:p>
    <w:p w:rsidR="008C3B0F" w:rsidRDefault="00CA34BC" w:rsidP="00670C4D">
      <w:pPr>
        <w:spacing w:after="0"/>
        <w:jc w:val="both"/>
      </w:pPr>
      <w:r>
        <w:rPr>
          <w:noProof/>
          <w:lang w:eastAsia="cs-CZ"/>
        </w:rPr>
        <w:pict>
          <v:shape id="_x0000_s1028" type="#_x0000_t32" style="position:absolute;left:0;text-align:left;margin-left:383.95pt;margin-top:18.05pt;width:.05pt;height:686.1pt;z-index:251660288" o:connectortype="straight"/>
        </w:pict>
      </w:r>
      <w:r w:rsidR="00670C4D">
        <w:t>Opěvují vždy nějakého bůžka, a to ať se jedná o jídlo, erotiku nebo odpočinek apod. Vždy ta</w:t>
      </w:r>
      <w:r w:rsidR="008C3B0F">
        <w:t xml:space="preserve">m někde uvidíme nějakého bůžka. </w:t>
      </w:r>
    </w:p>
    <w:p w:rsidR="008C3B0F" w:rsidRDefault="00670C4D" w:rsidP="00670C4D">
      <w:pPr>
        <w:spacing w:after="0"/>
        <w:jc w:val="both"/>
      </w:pPr>
      <w:r>
        <w:t>Tento vliv se přenáší až do dnešních dnů. I když je často skryt, ale v posledních několika málo letech se již neskrývá jeho duchovní pozadí. Jen určování kultury se přeneslo od starých žen, různých kněží a chrámových nevěstek</w:t>
      </w:r>
      <w:r w:rsidR="00761D72">
        <w:t>, kmenových šamanů</w:t>
      </w:r>
      <w:r w:rsidR="008C3B0F">
        <w:t xml:space="preserve"> a čarodějnic</w:t>
      </w:r>
      <w:r>
        <w:t xml:space="preserve"> k médiím. Media jsou ty, kter</w:t>
      </w:r>
      <w:r w:rsidR="00A33480">
        <w:t>é dnes určují kulturu a přenášej</w:t>
      </w:r>
      <w:r>
        <w:t>í ji do společnosti.</w:t>
      </w:r>
      <w:r w:rsidR="008C3B0F">
        <w:t xml:space="preserve"> </w:t>
      </w:r>
      <w:r w:rsidR="00E304F5">
        <w:t xml:space="preserve"> Musíme si uvědomit, že to není jenom popkultura (zábava), ale je zde vytvářena celá nová filozofie - názor na život a způsob života. I z</w:t>
      </w:r>
      <w:r w:rsidR="008C3B0F">
        <w:t xml:space="preserve">a nimi </w:t>
      </w:r>
      <w:r w:rsidR="00E304F5">
        <w:t xml:space="preserve">(médii) </w:t>
      </w:r>
      <w:r w:rsidR="008C3B0F">
        <w:t>stojí velké duchovní mocnosti.</w:t>
      </w:r>
      <w:r w:rsidR="00077CC6">
        <w:t xml:space="preserve"> </w:t>
      </w:r>
      <w:r w:rsidR="00E304F5">
        <w:t xml:space="preserve"> Větší a silnější než za mnohými národy.</w:t>
      </w:r>
    </w:p>
    <w:p w:rsidR="008C3B0F" w:rsidRDefault="00077CC6" w:rsidP="00670C4D">
      <w:pPr>
        <w:spacing w:after="0"/>
        <w:jc w:val="both"/>
        <w:rPr>
          <w:b/>
        </w:rPr>
      </w:pPr>
      <w:r w:rsidRPr="00077CC6">
        <w:rPr>
          <w:b/>
        </w:rPr>
        <w:t>Kultura má velmi silné duchovní pozadí.</w:t>
      </w:r>
      <w:r>
        <w:rPr>
          <w:b/>
        </w:rPr>
        <w:t xml:space="preserve"> Za každou kulturou národa, stojí duchovní moc nebo mocnost.</w:t>
      </w:r>
      <w:r w:rsidR="008C3B0F">
        <w:rPr>
          <w:b/>
        </w:rPr>
        <w:t xml:space="preserve"> </w:t>
      </w:r>
    </w:p>
    <w:p w:rsidR="008C3B0F" w:rsidRDefault="008C3B0F" w:rsidP="00670C4D">
      <w:pPr>
        <w:spacing w:after="0"/>
        <w:jc w:val="both"/>
        <w:rPr>
          <w:b/>
        </w:rPr>
      </w:pPr>
    </w:p>
    <w:p w:rsidR="005C57E2" w:rsidRDefault="00733FB3" w:rsidP="00670C4D">
      <w:pPr>
        <w:spacing w:after="0"/>
        <w:jc w:val="both"/>
      </w:pPr>
      <w:r>
        <w:t xml:space="preserve">Diskutujte ve skupince aspoň deset minut o různých kulturách, které znáte. Čím se odlišují a jsou specifické apod. </w:t>
      </w:r>
    </w:p>
    <w:p w:rsidR="00733FB3" w:rsidRDefault="00733FB3" w:rsidP="00670C4D">
      <w:pPr>
        <w:spacing w:after="0"/>
        <w:jc w:val="both"/>
      </w:pPr>
      <w:r>
        <w:t>………………………………………………………………………………………………………………………………………………………………………………………………………………………………………………………………………………………………………………………………………………………………………………………………………………………………………………………………………………………………………………………………………………………………………………………………………………………………………………………………………………………………………………………………………………………………………………………………………………………………………………………………………………………………………………………………</w:t>
      </w:r>
    </w:p>
    <w:p w:rsidR="005C57E2" w:rsidRDefault="005C57E2" w:rsidP="00670C4D">
      <w:pPr>
        <w:spacing w:after="0"/>
        <w:jc w:val="both"/>
      </w:pPr>
    </w:p>
    <w:p w:rsidR="005C57E2" w:rsidRDefault="005C57E2" w:rsidP="00670C4D">
      <w:pPr>
        <w:spacing w:after="0"/>
        <w:jc w:val="both"/>
      </w:pPr>
    </w:p>
    <w:p w:rsidR="005C57E2" w:rsidRDefault="00077CC6" w:rsidP="00670C4D">
      <w:pPr>
        <w:spacing w:after="0"/>
        <w:jc w:val="both"/>
      </w:pPr>
      <w:r w:rsidRPr="00E304F5">
        <w:t xml:space="preserve"> </w:t>
      </w:r>
      <w:r w:rsidR="00E304F5">
        <w:t>Ad</w:t>
      </w:r>
      <w:r w:rsidR="00E304F5" w:rsidRPr="00E304F5">
        <w:t xml:space="preserve"> 2)</w:t>
      </w:r>
      <w:r w:rsidR="00E304F5">
        <w:t xml:space="preserve"> KULTURA SBORU</w:t>
      </w:r>
    </w:p>
    <w:p w:rsidR="005C57E2" w:rsidRDefault="005C57E2" w:rsidP="00670C4D">
      <w:pPr>
        <w:spacing w:after="0"/>
        <w:jc w:val="both"/>
      </w:pPr>
    </w:p>
    <w:p w:rsidR="005C57E2" w:rsidRPr="005C57E2" w:rsidRDefault="005C57E2" w:rsidP="005C57E2">
      <w:pPr>
        <w:pStyle w:val="Odstavecseseznamem"/>
        <w:numPr>
          <w:ilvl w:val="0"/>
          <w:numId w:val="6"/>
        </w:numPr>
        <w:spacing w:after="0"/>
        <w:jc w:val="both"/>
        <w:rPr>
          <w:b/>
        </w:rPr>
      </w:pPr>
      <w:r w:rsidRPr="005C57E2">
        <w:rPr>
          <w:b/>
        </w:rPr>
        <w:t>Kultura rozdělení</w:t>
      </w:r>
    </w:p>
    <w:p w:rsidR="005C57E2" w:rsidRDefault="005C57E2" w:rsidP="005C57E2">
      <w:pPr>
        <w:pStyle w:val="Odstavecseseznamem"/>
        <w:spacing w:after="0"/>
        <w:jc w:val="both"/>
      </w:pPr>
    </w:p>
    <w:p w:rsidR="00041C38" w:rsidRDefault="001017A6" w:rsidP="00670C4D">
      <w:pPr>
        <w:spacing w:after="0"/>
        <w:jc w:val="both"/>
      </w:pPr>
      <w:r>
        <w:t>Při službě se setkávám s rozdělením na sbory: romské, bílé, letniční, charismatické, tradiční, Armádu spásy</w:t>
      </w:r>
      <w:proofErr w:type="gramStart"/>
      <w:r>
        <w:t>…..</w:t>
      </w:r>
      <w:proofErr w:type="gramEnd"/>
      <w:r>
        <w:t xml:space="preserve"> Všechny mají svoji kulturu. Pokud pominu jazykový rozdíl (romské sbory, i když jen málo se káže v romštině) jedná se o kulturu nějak údajně odvozenou z Písma. Přesto je v každém sboru jiná. Pokud se člověk narodí v prostředí konkrétního sboru, přijímá tuto kulturu, způsob vyjádření víry, způsob chval a modliteb, liturgie, oblečení služebníků apod. Když však uvěří a přijde </w:t>
      </w:r>
      <w:r w:rsidR="00A33480">
        <w:t xml:space="preserve">člověk </w:t>
      </w:r>
      <w:r>
        <w:t>zvenčí, často nechápe, proč se musí dělat to či ono. V Písmu to většinou přímo nenajde.</w:t>
      </w:r>
      <w:r w:rsidR="00041C38">
        <w:t xml:space="preserve"> Uvedu příklady. Nejsem si jistý tím, kdyby Armáda spásy vznikla v jiném státě než Anglii, jestli by měla skutečně vojenský charakter včetně uniformy a hodností. Vznikla v zemi a době, kdy</w:t>
      </w:r>
      <w:r w:rsidR="00761D72">
        <w:t xml:space="preserve"> a kde</w:t>
      </w:r>
      <w:r w:rsidR="00041C38">
        <w:t xml:space="preserve"> to bylo kulturně možné. </w:t>
      </w:r>
    </w:p>
    <w:p w:rsidR="00041C38" w:rsidRDefault="00041C38" w:rsidP="00670C4D">
      <w:pPr>
        <w:spacing w:after="0"/>
        <w:jc w:val="both"/>
      </w:pPr>
      <w:r>
        <w:t>Zažil jsem jednou kázání amerického letničního kazatele na téma letniční tanec. Kázal o tom, že letniční jinak při chválách tančí, pohybují se, než všechny ostatní církve. Věřil tomu, že jim Duch dal speciální krokovou variaci při chválách a snažil se nás to naučit.</w:t>
      </w:r>
      <w:r w:rsidR="00A33480">
        <w:t xml:space="preserve"> </w:t>
      </w:r>
    </w:p>
    <w:p w:rsidR="00BC1631" w:rsidRDefault="00041C38" w:rsidP="00670C4D">
      <w:pPr>
        <w:spacing w:after="0"/>
        <w:jc w:val="both"/>
      </w:pPr>
      <w:r>
        <w:t xml:space="preserve">Jiné církve dodržují tradice, které jsou několik set let staré, které možná před těmi několika sty lety měly důvod existovat, ale dnes jsou na překážku lidem, kteří chtějí přijít. Dnešní lidé, přesyceni mnoha různými formami hledají skutečně </w:t>
      </w:r>
    </w:p>
    <w:p w:rsidR="00BC1631" w:rsidRDefault="00CA34BC" w:rsidP="00670C4D">
      <w:pPr>
        <w:spacing w:after="0"/>
        <w:jc w:val="both"/>
      </w:pPr>
      <w:r>
        <w:rPr>
          <w:noProof/>
          <w:lang w:eastAsia="cs-CZ"/>
        </w:rPr>
        <w:lastRenderedPageBreak/>
        <w:pict>
          <v:rect id="_x0000_s1034" style="position:absolute;left:0;text-align:left;margin-left:382.1pt;margin-top:12.15pt;width:119.4pt;height:26.4pt;z-index:251666432" stroked="f">
            <v:textbox>
              <w:txbxContent>
                <w:p w:rsidR="00FA28BF" w:rsidRDefault="00FA28BF" w:rsidP="00FA28BF">
                  <w:r>
                    <w:t xml:space="preserve">          POZNÁMKY</w:t>
                  </w:r>
                </w:p>
              </w:txbxContent>
            </v:textbox>
          </v:rect>
        </w:pict>
      </w:r>
    </w:p>
    <w:p w:rsidR="00BC1631" w:rsidRDefault="00BC1631" w:rsidP="00670C4D">
      <w:pPr>
        <w:spacing w:after="0"/>
        <w:jc w:val="both"/>
      </w:pPr>
    </w:p>
    <w:p w:rsidR="00E304F5" w:rsidRDefault="00CA34BC" w:rsidP="00670C4D">
      <w:pPr>
        <w:spacing w:after="0"/>
        <w:jc w:val="both"/>
      </w:pPr>
      <w:r>
        <w:rPr>
          <w:noProof/>
          <w:lang w:eastAsia="cs-CZ"/>
        </w:rPr>
        <w:pict>
          <v:shape id="_x0000_s1029" type="#_x0000_t32" style="position:absolute;left:0;text-align:left;margin-left:380.1pt;margin-top:21.5pt;width:.05pt;height:686.1pt;z-index:251661312" o:connectortype="straight"/>
        </w:pict>
      </w:r>
      <w:r w:rsidR="00BC1631">
        <w:br/>
      </w:r>
      <w:r w:rsidR="00041C38">
        <w:t xml:space="preserve">především osobní vztah s Bohem, ne liturgie. Často nejsou schopni porozumět tomu, co se v církvi děje. I ti, kteří tam chodí, nejsou </w:t>
      </w:r>
      <w:r w:rsidR="00AD4A57">
        <w:t xml:space="preserve">mnohdy </w:t>
      </w:r>
      <w:r w:rsidR="00041C38">
        <w:t>schopni vysvětlit smysl, ale prostě v tom vyrostli a přijali tuto kulturu.</w:t>
      </w:r>
      <w:r w:rsidR="00AD4A57">
        <w:t xml:space="preserve"> Pokud by ji nepřijali, stali by se černými ovcemi společenství.</w:t>
      </w:r>
      <w:r w:rsidR="00A33480">
        <w:t xml:space="preserve"> Dokonce si některé církve zakládají na odlišnosti od ostatních církví.</w:t>
      </w:r>
    </w:p>
    <w:p w:rsidR="00AD4A57" w:rsidRDefault="00AD4A57" w:rsidP="00670C4D">
      <w:pPr>
        <w:spacing w:after="0"/>
        <w:jc w:val="both"/>
        <w:rPr>
          <w:b/>
          <w:i/>
        </w:rPr>
      </w:pPr>
      <w:r>
        <w:t>Ještě těžší to je v rozdělování na romské a neromské sbory, na černošské sbory</w:t>
      </w:r>
      <w:r w:rsidR="00761D72">
        <w:t>, na bílé sbory</w:t>
      </w:r>
      <w:r>
        <w:t xml:space="preserve"> apod. O čem to svědčí? Někde je chyba! Teď nemluvím o rytmech, o oblečení, ale vztazích, vzájemné úctě, o přítomnosti Ducha svatého. Vždyť je napsané: „</w:t>
      </w:r>
      <w:r w:rsidRPr="00AD4A57">
        <w:rPr>
          <w:b/>
          <w:i/>
        </w:rPr>
        <w:t xml:space="preserve">Vy všichni jste přece skrze víru syny Božími v Kristu Ježíši. Neboť vy všichni, kteří jste byli pokřtěni v </w:t>
      </w:r>
      <w:proofErr w:type="gramStart"/>
      <w:r w:rsidRPr="00AD4A57">
        <w:rPr>
          <w:b/>
          <w:i/>
        </w:rPr>
        <w:t>Krista</w:t>
      </w:r>
      <w:proofErr w:type="gramEnd"/>
      <w:r w:rsidRPr="00AD4A57">
        <w:rPr>
          <w:b/>
          <w:i/>
        </w:rPr>
        <w:t>, také jste Krista oblékli. Není už rozdíl mezi židem a pohanem, otrokem a svobodným, mužem a ženou. Vy všichni jste jedno v Kristu Ježíši…“ (</w:t>
      </w:r>
      <w:proofErr w:type="spellStart"/>
      <w:r w:rsidRPr="00AD4A57">
        <w:rPr>
          <w:b/>
          <w:i/>
        </w:rPr>
        <w:t>Galtským</w:t>
      </w:r>
      <w:proofErr w:type="spellEnd"/>
      <w:r w:rsidR="00FD2799">
        <w:rPr>
          <w:b/>
          <w:i/>
        </w:rPr>
        <w:t xml:space="preserve"> 3</w:t>
      </w:r>
      <w:r w:rsidRPr="00AD4A57">
        <w:rPr>
          <w:b/>
          <w:i/>
        </w:rPr>
        <w:t>)</w:t>
      </w:r>
    </w:p>
    <w:p w:rsidR="005C57E2" w:rsidRDefault="00FD2799" w:rsidP="00670C4D">
      <w:pPr>
        <w:spacing w:after="0"/>
        <w:jc w:val="both"/>
      </w:pPr>
      <w:r>
        <w:t>Všechno, co rozděluje, není z Boha, ale z lidí. Co rozděluje na bílé, černě, Rómy, ne Rómy</w:t>
      </w:r>
      <w:proofErr w:type="gramStart"/>
      <w:r>
        <w:t>… . Často</w:t>
      </w:r>
      <w:proofErr w:type="gramEnd"/>
      <w:r>
        <w:t xml:space="preserve"> se toto rozdělní zdůvodňuje jinou kulturou, ale j</w:t>
      </w:r>
      <w:r w:rsidR="005C57E2">
        <w:t>d</w:t>
      </w:r>
      <w:r>
        <w:t>e v</w:t>
      </w:r>
      <w:r w:rsidR="00761D72">
        <w:t>e většině případů pouze zástěrku</w:t>
      </w:r>
      <w:r>
        <w:t xml:space="preserve"> rasismu, nel</w:t>
      </w:r>
      <w:r w:rsidR="00761D72">
        <w:t>ásku</w:t>
      </w:r>
      <w:r w:rsidR="005C57E2">
        <w:t>, strach</w:t>
      </w:r>
      <w:r>
        <w:t>, neocho</w:t>
      </w:r>
      <w:r w:rsidR="005C57E2">
        <w:t xml:space="preserve">tu </w:t>
      </w:r>
      <w:r>
        <w:t>dělat oběti.</w:t>
      </w:r>
      <w:r>
        <w:br/>
      </w:r>
      <w:r w:rsidR="005C57E2">
        <w:t>Ať z jedné nebo druhé strany. Dá se za to schovat mnoho věcí.</w:t>
      </w:r>
    </w:p>
    <w:p w:rsidR="00FD2799" w:rsidRDefault="00FD2799" w:rsidP="00670C4D">
      <w:pPr>
        <w:spacing w:after="0"/>
        <w:jc w:val="both"/>
      </w:pPr>
      <w:r>
        <w:br/>
        <w:t>Zažil jsem sbor, který byl složen z mnoha národností a etnických skupin. Přesto fungoval a dodnes funguje. Prostě každý týden jsou Bohoslužby v rytmech a barvách jedné z etnických skupin. To, co je spojuje</w:t>
      </w:r>
      <w:r w:rsidR="00A46670">
        <w:t xml:space="preserve"> je láska Kristova, Duch svatý a Písmo a z toho plynoucí vzájemná úcta. </w:t>
      </w:r>
      <w:r>
        <w:t>To je kultura Ježíše Krista</w:t>
      </w:r>
      <w:r w:rsidR="005C57E2">
        <w:t>.</w:t>
      </w:r>
    </w:p>
    <w:p w:rsidR="00733FB3" w:rsidRDefault="00733FB3" w:rsidP="00670C4D">
      <w:pPr>
        <w:spacing w:after="0"/>
        <w:jc w:val="both"/>
      </w:pPr>
    </w:p>
    <w:p w:rsidR="00733FB3" w:rsidRDefault="00733FB3" w:rsidP="00670C4D">
      <w:pPr>
        <w:spacing w:after="0"/>
        <w:jc w:val="both"/>
      </w:pPr>
      <w:r>
        <w:t>Diskutujte ve skupince deset minut o tom, jak se odlišuje vaše kultura od ostatních:</w:t>
      </w:r>
      <w:r>
        <w:br/>
        <w:t>…………………………………………………………………………………………………………………………………………………………………………………………………………………………………………………………………………………………………………………………………………………………………………………………………………………………………………………………………………………………………………………………………………………………………………………………………………………………………………………………………………………………………………………………………………………………………………………………</w:t>
      </w:r>
      <w:proofErr w:type="gramStart"/>
      <w:r>
        <w:t>…..</w:t>
      </w:r>
      <w:proofErr w:type="gramEnd"/>
    </w:p>
    <w:p w:rsidR="005C57E2" w:rsidRDefault="005C57E2" w:rsidP="00670C4D">
      <w:pPr>
        <w:spacing w:after="0"/>
        <w:jc w:val="both"/>
      </w:pPr>
    </w:p>
    <w:p w:rsidR="005C57E2" w:rsidRDefault="005C57E2" w:rsidP="005C57E2">
      <w:pPr>
        <w:pStyle w:val="Odstavecseseznamem"/>
        <w:numPr>
          <w:ilvl w:val="0"/>
          <w:numId w:val="5"/>
        </w:numPr>
        <w:spacing w:after="0"/>
        <w:jc w:val="both"/>
        <w:rPr>
          <w:b/>
        </w:rPr>
      </w:pPr>
      <w:r w:rsidRPr="005C57E2">
        <w:rPr>
          <w:b/>
        </w:rPr>
        <w:t>Kultura Ježíše Krista</w:t>
      </w:r>
    </w:p>
    <w:p w:rsidR="00A46670" w:rsidRDefault="00F04F81" w:rsidP="00670C4D">
      <w:pPr>
        <w:spacing w:after="0"/>
        <w:jc w:val="both"/>
      </w:pPr>
      <w:r>
        <w:br/>
      </w:r>
      <w:r w:rsidR="00355D31">
        <w:t xml:space="preserve">Před patnácti lety jsme byli na službě jednoho Mesiánského Žida. Skvělý muž a misionář. Během jeho služby mu rozbili okno u auta a ukradli v té době drahou navigaci, bez které se neobešel, protože měl problém s orientací. Když mu to přišli oznámit, přerušil </w:t>
      </w:r>
      <w:r w:rsidR="006E22DD">
        <w:t>na</w:t>
      </w:r>
      <w:r w:rsidR="00355D31">
        <w:t xml:space="preserve"> nějaký čas službu.</w:t>
      </w:r>
      <w:r w:rsidR="00A46670">
        <w:t xml:space="preserve"> (Měla se vysluhovat V</w:t>
      </w:r>
      <w:r w:rsidR="0056260B">
        <w:t>ečeře Páně.)</w:t>
      </w:r>
      <w:r w:rsidR="00355D31">
        <w:t xml:space="preserve"> Pak </w:t>
      </w:r>
      <w:r w:rsidR="0056260B">
        <w:t>se vrátil se slov</w:t>
      </w:r>
      <w:r w:rsidR="006E22DD">
        <w:t>y</w:t>
      </w:r>
      <w:r w:rsidR="0056260B">
        <w:t xml:space="preserve">: „Víte, my Židé to máme těžké. Nás od mládí učí: oko za oko, zub za zub. A teď musím odpustit tomu, co mi to udělal.“ Odpustil a </w:t>
      </w:r>
      <w:r w:rsidR="00A46670">
        <w:t>mohl pokračovat ve vysluhování V</w:t>
      </w:r>
      <w:r w:rsidR="0056260B">
        <w:t>ečeře Páně. To je změna kultury. Z židovské na Kristovu.</w:t>
      </w:r>
      <w:r w:rsidR="0056260B">
        <w:br/>
      </w:r>
      <w:r w:rsidR="0056260B">
        <w:br/>
        <w:t xml:space="preserve">Jeden pastor romského sboru vyprávěl o tom, jak s ním Bůh jednal. Když se obrátil, měl problém s tím, aby přestal jednat tak, jak to vyžadovala rodinná </w:t>
      </w:r>
    </w:p>
    <w:p w:rsidR="00A46670" w:rsidRDefault="00A46670" w:rsidP="00670C4D">
      <w:pPr>
        <w:spacing w:after="0"/>
        <w:jc w:val="both"/>
      </w:pPr>
    </w:p>
    <w:p w:rsidR="00A46670" w:rsidRDefault="00627B6F" w:rsidP="00670C4D">
      <w:pPr>
        <w:spacing w:after="0"/>
        <w:jc w:val="both"/>
      </w:pPr>
      <w:r>
        <w:rPr>
          <w:noProof/>
          <w:lang w:eastAsia="cs-CZ"/>
        </w:rPr>
        <w:lastRenderedPageBreak/>
        <w:pict>
          <v:rect id="_x0000_s1035" style="position:absolute;left:0;text-align:left;margin-left:384.95pt;margin-top:12.65pt;width:119.4pt;height:26.4pt;z-index:251667456" stroked="f">
            <v:textbox>
              <w:txbxContent>
                <w:p w:rsidR="00FA28BF" w:rsidRDefault="00FA28BF" w:rsidP="00FA28BF">
                  <w:r>
                    <w:t xml:space="preserve">          POZNÁMKY</w:t>
                  </w:r>
                </w:p>
              </w:txbxContent>
            </v:textbox>
          </v:rect>
        </w:pict>
      </w:r>
    </w:p>
    <w:p w:rsidR="00A46670" w:rsidRDefault="00A46670" w:rsidP="00670C4D">
      <w:pPr>
        <w:spacing w:after="0"/>
        <w:jc w:val="both"/>
      </w:pPr>
    </w:p>
    <w:p w:rsidR="00FA28BF" w:rsidRDefault="00CA34BC" w:rsidP="00670C4D">
      <w:pPr>
        <w:spacing w:after="0"/>
        <w:jc w:val="both"/>
      </w:pPr>
      <w:r>
        <w:rPr>
          <w:noProof/>
          <w:lang w:eastAsia="cs-CZ"/>
        </w:rPr>
        <w:pict>
          <v:shape id="_x0000_s1030" type="#_x0000_t32" style="position:absolute;left:0;text-align:left;margin-left:381.55pt;margin-top:21.75pt;width:.05pt;height:686.1pt;z-index:251662336" o:connectortype="straight"/>
        </w:pict>
      </w:r>
      <w:r w:rsidR="00A46670">
        <w:br/>
      </w:r>
      <w:r w:rsidR="0056260B">
        <w:t>tradice. Když člen jiné rodiny se začal strefovat do jeho rodiny a vznikla z toho rvačka, nepostavil se za svoji rodinu. Chtěl dodržet Ježíšova slova: „</w:t>
      </w:r>
      <w:r w:rsidR="0056260B" w:rsidRPr="0056260B">
        <w:t xml:space="preserve">Tomu, kdo tě </w:t>
      </w:r>
    </w:p>
    <w:p w:rsidR="00670C4D" w:rsidRDefault="0056260B" w:rsidP="00670C4D">
      <w:pPr>
        <w:spacing w:after="0"/>
        <w:jc w:val="both"/>
      </w:pPr>
      <w:r w:rsidRPr="0056260B">
        <w:t xml:space="preserve">udeří do tváře, nastav i </w:t>
      </w:r>
      <w:proofErr w:type="gramStart"/>
      <w:r w:rsidRPr="0056260B">
        <w:t>druhou,</w:t>
      </w:r>
      <w:r>
        <w:t>..“</w:t>
      </w:r>
      <w:r w:rsidR="004468C9">
        <w:t xml:space="preserve"> Byl</w:t>
      </w:r>
      <w:proofErr w:type="gramEnd"/>
      <w:r w:rsidR="004468C9">
        <w:t xml:space="preserve"> z toho šok v jeho rodině, protože je nepředstavitelné v romské kultuře se v konfliktu nepostavit za svoji rodinu.  Uvedl i další příklad</w:t>
      </w:r>
      <w:r w:rsidR="00F94805">
        <w:t>. Velikonoční polévání (</w:t>
      </w:r>
      <w:proofErr w:type="spellStart"/>
      <w:r w:rsidR="00F94805">
        <w:t>šibačku</w:t>
      </w:r>
      <w:proofErr w:type="spellEnd"/>
      <w:r w:rsidR="00F94805">
        <w:t>/mrskání žen a dívek). Když mu Bůh řekl, že je to špatné, dlouho s tím bojoval a když to vybojoval, dal Bohu podmínku: „Ano nepůjdu, nebudu to dělat, ale nezlob se Bože, svoji mámu musím polít.“ Trvalo ještě nějaký čas, než měl svobodu i u své mámy. Je těžké se zbavit tradic, přestat naslouchat pověrám a místním příslovím. Je těžké se vzdát kultury, kterou do mne od malička vštěpovali a která se stala součástí mého života. Jako by nám brali to, na čem stál celý náš život. Proto se mnohdy zdráháme a bojujeme. Máme strach se vzdát starého a přijmout nové. Ale musíme. Nemůže žít Krista</w:t>
      </w:r>
      <w:r w:rsidR="00867783">
        <w:t xml:space="preserve"> – žít jeho kulturu</w:t>
      </w:r>
      <w:r w:rsidR="00F94805">
        <w:t>, když</w:t>
      </w:r>
      <w:r w:rsidR="00867783">
        <w:t xml:space="preserve"> </w:t>
      </w:r>
      <w:r w:rsidR="00F94805">
        <w:t>neupust</w:t>
      </w:r>
      <w:r w:rsidR="00867783">
        <w:t xml:space="preserve">íme tu starou. Kamkoli přišel Ježíš, lidé opouštěli své tradice a kulturní zvyky. Přestali chodit za šamany a čarodějnicemi, přestali tancovat kolem totemů a jiných ztvárnění různých bůžků, přestali zpívat písně, které je uctívali, přestali jíst své nepřátele, přestali proklínat své nepřátele, přestali zlořečit těm, kteří nebyli na jejich straně, přestali </w:t>
      </w:r>
      <w:r w:rsidR="006E22DD">
        <w:t xml:space="preserve">se tchánové dožadovat </w:t>
      </w:r>
      <w:r w:rsidR="00867783">
        <w:t>práva první noci s nevěstou syna, přestali stavět obětní oltáře. Začali žít Krista. To znamená, že se ztotožnili s tím, co říká, že</w:t>
      </w:r>
      <w:r w:rsidR="00A46670">
        <w:t xml:space="preserve"> máme dělat a dělali to. Opustili </w:t>
      </w:r>
      <w:proofErr w:type="gramStart"/>
      <w:r w:rsidR="00A46670">
        <w:t>svoji  kulturu</w:t>
      </w:r>
      <w:proofErr w:type="gramEnd"/>
      <w:r w:rsidR="00A46670">
        <w:t xml:space="preserve"> pro kulturu Božího království </w:t>
      </w:r>
      <w:r w:rsidR="00867783">
        <w:t xml:space="preserve">a kulturu Ježíše Krista. </w:t>
      </w:r>
    </w:p>
    <w:p w:rsidR="00867783" w:rsidRDefault="00867783" w:rsidP="00670C4D">
      <w:pPr>
        <w:spacing w:after="0"/>
        <w:jc w:val="both"/>
      </w:pPr>
      <w:r>
        <w:t xml:space="preserve">Největší problém je v tom, že kultury se nejdříve zaměřovaly na různá božstva, pak na </w:t>
      </w:r>
      <w:r w:rsidR="0077751F">
        <w:t>národy, na lidi, na</w:t>
      </w:r>
      <w:r>
        <w:t xml:space="preserve"> sebe samotné. Nesoustředili se </w:t>
      </w:r>
      <w:r w:rsidR="0077751F">
        <w:t xml:space="preserve">však nikdy </w:t>
      </w:r>
      <w:r>
        <w:t xml:space="preserve">na Ježíše. </w:t>
      </w:r>
      <w:r w:rsidR="0077751F">
        <w:t>(mimo křesťanství – ne však všude)</w:t>
      </w:r>
      <w:r w:rsidR="006E22DD">
        <w:t xml:space="preserve"> Nesjednocovaly, ale rozdělovaly. Kristus sjednocuje své děti pod sebe.</w:t>
      </w:r>
    </w:p>
    <w:p w:rsidR="0077751F" w:rsidRDefault="0077751F" w:rsidP="00670C4D">
      <w:pPr>
        <w:spacing w:after="0"/>
        <w:jc w:val="both"/>
      </w:pPr>
      <w:r>
        <w:t>Písmo říká: „</w:t>
      </w:r>
      <w:r w:rsidRPr="00A46670">
        <w:rPr>
          <w:b/>
          <w:i/>
        </w:rPr>
        <w:t>Soustředění na sebe je Bohu nepřátelské, neboť se nechce ani nemůže podřídit Božímu zákonu.“</w:t>
      </w:r>
      <w:r w:rsidR="00A46670">
        <w:t xml:space="preserve"> (Římanům 8)</w:t>
      </w:r>
      <w:r>
        <w:t xml:space="preserve"> Myslím si, že to platí nejen osobně, ale také ohledně celých etnických skupin a národů. Výmluvy na kulturní rozdíly odvádí pozornost od toho skutečně důležitého a to Krista a života s ním podle jeho Slova. Svádí nás zpět k životu podle těla.  My však máme žít Duchem. </w:t>
      </w:r>
    </w:p>
    <w:p w:rsidR="0077751F" w:rsidRPr="00867783" w:rsidRDefault="00A46670" w:rsidP="00670C4D">
      <w:pPr>
        <w:spacing w:after="0"/>
        <w:jc w:val="both"/>
      </w:pPr>
      <w:r>
        <w:t>Potřebujeme opustit svou kulturu pro</w:t>
      </w:r>
      <w:r w:rsidR="0077751F">
        <w:t xml:space="preserve"> kulturu Ježíše Krista. Ve sborech se musí tato kultura žít. Ne romská, evropská, černošská, syrská…, ale kultura Ježíše Krista. </w:t>
      </w:r>
    </w:p>
    <w:p w:rsidR="00733FB3" w:rsidRDefault="00077CC6" w:rsidP="00670C4D">
      <w:pPr>
        <w:spacing w:after="0"/>
        <w:jc w:val="both"/>
      </w:pPr>
      <w:r>
        <w:rPr>
          <w:b/>
        </w:rPr>
        <w:br/>
      </w:r>
      <w:r w:rsidR="00733FB3">
        <w:t>Diskutujte ve skupince o kultuře vašeho sboru. Jak je ovlivněn jinou kulturou než kulturou Ježíše Krista. Co uděláte pro to, aby váš sbor byl obrazem kultury Kristovy (napište konkrétní body, jak může dojít ke změně):</w:t>
      </w:r>
    </w:p>
    <w:p w:rsidR="00733FB3" w:rsidRPr="00733FB3" w:rsidRDefault="00733FB3" w:rsidP="00670C4D">
      <w:pPr>
        <w:spacing w:after="0"/>
        <w:jc w:val="both"/>
      </w:pPr>
      <w:r>
        <w:br/>
        <w:t>……………………………………………………………………………………………………………………………………………………………………………………………………………………………………………………………………………………………………………………………………………………………………………………………………………………………………………………………………………………………………………………………………………………………………………………………………………………………………………………………………………………………………………………………………………………………………………………………………………………………………………………………………………………………………………………………………………………………………………………………………………………………………………………………..</w:t>
      </w:r>
    </w:p>
    <w:p w:rsidR="00D738EB" w:rsidRPr="00ED774C" w:rsidRDefault="00670C4D" w:rsidP="00670C4D">
      <w:pPr>
        <w:spacing w:after="0"/>
        <w:jc w:val="both"/>
      </w:pPr>
      <w:r>
        <w:lastRenderedPageBreak/>
        <w:t xml:space="preserve"> </w:t>
      </w:r>
    </w:p>
    <w:sectPr w:rsidR="00D738EB" w:rsidRPr="00ED774C" w:rsidSect="00ED774C">
      <w:footerReference w:type="default" r:id="rId7"/>
      <w:pgSz w:w="11906" w:h="16838"/>
      <w:pgMar w:top="720" w:right="3117"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44B" w:rsidRDefault="0085344B" w:rsidP="00D738EB">
      <w:pPr>
        <w:spacing w:after="0" w:line="240" w:lineRule="auto"/>
      </w:pPr>
      <w:r>
        <w:separator/>
      </w:r>
    </w:p>
  </w:endnote>
  <w:endnote w:type="continuationSeparator" w:id="0">
    <w:p w:rsidR="0085344B" w:rsidRDefault="0085344B"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FB3" w:rsidRPr="00D738EB" w:rsidRDefault="00733FB3" w:rsidP="00D738EB">
    <w:pPr>
      <w:pStyle w:val="Zpat"/>
      <w:pBdr>
        <w:top w:val="thinThickSmallGap" w:sz="24" w:space="1" w:color="622423"/>
      </w:pBdr>
      <w:tabs>
        <w:tab w:val="clear" w:pos="4536"/>
        <w:tab w:val="clear" w:pos="9072"/>
        <w:tab w:val="right" w:pos="7653"/>
      </w:tabs>
      <w:rPr>
        <w:rFonts w:ascii="Cambria" w:hAnsi="Cambria"/>
      </w:rPr>
    </w:pPr>
    <w:r>
      <w:rPr>
        <w:rFonts w:ascii="Cambria" w:hAnsi="Cambria"/>
      </w:rPr>
      <w:t>AS na Slovensku, Učednický program, Lekce III.</w:t>
    </w:r>
    <w:r>
      <w:rPr>
        <w:rFonts w:ascii="Cambria" w:hAnsi="Cambria"/>
      </w:rPr>
      <w:tab/>
      <w:t xml:space="preserve">Stránka </w:t>
    </w:r>
    <w:fldSimple w:instr=" PAGE   \* MERGEFORMAT ">
      <w:r w:rsidR="00627B6F" w:rsidRPr="00627B6F">
        <w:rPr>
          <w:rFonts w:ascii="Cambria" w:hAnsi="Cambria"/>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44B" w:rsidRDefault="0085344B" w:rsidP="00D738EB">
      <w:pPr>
        <w:spacing w:after="0" w:line="240" w:lineRule="auto"/>
      </w:pPr>
      <w:r>
        <w:separator/>
      </w:r>
    </w:p>
  </w:footnote>
  <w:footnote w:type="continuationSeparator" w:id="0">
    <w:p w:rsidR="0085344B" w:rsidRDefault="0085344B"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00B2"/>
    <w:multiLevelType w:val="hybridMultilevel"/>
    <w:tmpl w:val="1060A9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F77D1A"/>
    <w:multiLevelType w:val="hybridMultilevel"/>
    <w:tmpl w:val="1A045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C59340B"/>
    <w:multiLevelType w:val="multilevel"/>
    <w:tmpl w:val="973A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7531F6"/>
    <w:multiLevelType w:val="hybridMultilevel"/>
    <w:tmpl w:val="2FAEB63E"/>
    <w:lvl w:ilvl="0" w:tplc="C6E2712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33C8C"/>
    <w:rsid w:val="00041C38"/>
    <w:rsid w:val="00077CC6"/>
    <w:rsid w:val="001017A6"/>
    <w:rsid w:val="001E55FA"/>
    <w:rsid w:val="002133EE"/>
    <w:rsid w:val="00255D1B"/>
    <w:rsid w:val="00355D31"/>
    <w:rsid w:val="003E71B1"/>
    <w:rsid w:val="00410ADF"/>
    <w:rsid w:val="004468C9"/>
    <w:rsid w:val="0045578E"/>
    <w:rsid w:val="00462746"/>
    <w:rsid w:val="0056260B"/>
    <w:rsid w:val="005868DF"/>
    <w:rsid w:val="005C57E2"/>
    <w:rsid w:val="005C5BCB"/>
    <w:rsid w:val="006024D2"/>
    <w:rsid w:val="00627B6F"/>
    <w:rsid w:val="00670C4D"/>
    <w:rsid w:val="00680B46"/>
    <w:rsid w:val="006E22DD"/>
    <w:rsid w:val="0072139A"/>
    <w:rsid w:val="00733FB3"/>
    <w:rsid w:val="00761D72"/>
    <w:rsid w:val="0077751F"/>
    <w:rsid w:val="007B170A"/>
    <w:rsid w:val="0085344B"/>
    <w:rsid w:val="00865AFD"/>
    <w:rsid w:val="00867783"/>
    <w:rsid w:val="008C3B0F"/>
    <w:rsid w:val="009875B6"/>
    <w:rsid w:val="00A33480"/>
    <w:rsid w:val="00A46670"/>
    <w:rsid w:val="00AD4A57"/>
    <w:rsid w:val="00BB450A"/>
    <w:rsid w:val="00BC1631"/>
    <w:rsid w:val="00BF045D"/>
    <w:rsid w:val="00CA34BC"/>
    <w:rsid w:val="00CD6109"/>
    <w:rsid w:val="00D2061B"/>
    <w:rsid w:val="00D738EB"/>
    <w:rsid w:val="00E03068"/>
    <w:rsid w:val="00E304F5"/>
    <w:rsid w:val="00E45036"/>
    <w:rsid w:val="00ED774C"/>
    <w:rsid w:val="00F04F81"/>
    <w:rsid w:val="00F1235C"/>
    <w:rsid w:val="00F813C2"/>
    <w:rsid w:val="00F85AF7"/>
    <w:rsid w:val="00F94805"/>
    <w:rsid w:val="00FA28BF"/>
    <w:rsid w:val="00FD27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26"/>
        <o:r id="V:Rule7" type="connector" idref="#_x0000_s1028"/>
        <o:r id="V:Rule8" type="connector" idref="#_x0000_s1027"/>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Normlnweb">
    <w:name w:val="Normal (Web)"/>
    <w:basedOn w:val="Normln"/>
    <w:uiPriority w:val="99"/>
    <w:semiHidden/>
    <w:unhideWhenUsed/>
    <w:rsid w:val="00ED774C"/>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ED774C"/>
    <w:rPr>
      <w:color w:val="0000FF"/>
      <w:u w:val="single"/>
    </w:rPr>
  </w:style>
  <w:style w:type="paragraph" w:styleId="Odstavecseseznamem">
    <w:name w:val="List Paragraph"/>
    <w:basedOn w:val="Normln"/>
    <w:uiPriority w:val="34"/>
    <w:qFormat/>
    <w:rsid w:val="005C57E2"/>
    <w:pPr>
      <w:ind w:left="720"/>
      <w:contextualSpacing/>
    </w:pPr>
  </w:style>
</w:styles>
</file>

<file path=word/webSettings.xml><?xml version="1.0" encoding="utf-8"?>
<w:webSettings xmlns:r="http://schemas.openxmlformats.org/officeDocument/2006/relationships" xmlns:w="http://schemas.openxmlformats.org/wordprocessingml/2006/main">
  <w:divs>
    <w:div w:id="1531644575">
      <w:bodyDiv w:val="1"/>
      <w:marLeft w:val="0"/>
      <w:marRight w:val="0"/>
      <w:marTop w:val="0"/>
      <w:marBottom w:val="0"/>
      <w:divBdr>
        <w:top w:val="none" w:sz="0" w:space="0" w:color="auto"/>
        <w:left w:val="none" w:sz="0" w:space="0" w:color="auto"/>
        <w:bottom w:val="none" w:sz="0" w:space="0" w:color="auto"/>
        <w:right w:val="none" w:sz="0" w:space="0" w:color="auto"/>
      </w:divBdr>
      <w:divsChild>
        <w:div w:id="931626839">
          <w:marLeft w:val="0"/>
          <w:marRight w:val="0"/>
          <w:marTop w:val="0"/>
          <w:marBottom w:val="0"/>
          <w:divBdr>
            <w:top w:val="none" w:sz="0" w:space="0" w:color="auto"/>
            <w:left w:val="none" w:sz="0" w:space="0" w:color="auto"/>
            <w:bottom w:val="none" w:sz="0" w:space="0" w:color="auto"/>
            <w:right w:val="none" w:sz="0" w:space="0" w:color="auto"/>
          </w:divBdr>
          <w:divsChild>
            <w:div w:id="399062088">
              <w:marLeft w:val="0"/>
              <w:marRight w:val="0"/>
              <w:marTop w:val="0"/>
              <w:marBottom w:val="0"/>
              <w:divBdr>
                <w:top w:val="none" w:sz="0" w:space="0" w:color="auto"/>
                <w:left w:val="none" w:sz="0" w:space="0" w:color="auto"/>
                <w:bottom w:val="none" w:sz="0" w:space="0" w:color="auto"/>
                <w:right w:val="none" w:sz="0" w:space="0" w:color="auto"/>
              </w:divBdr>
              <w:divsChild>
                <w:div w:id="7034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7</Pages>
  <Words>1869</Words>
  <Characters>11029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knoflicek</dc:creator>
  <cp:keywords/>
  <dc:description/>
  <cp:lastModifiedBy>knoflicek</cp:lastModifiedBy>
  <cp:revision>11</cp:revision>
  <dcterms:created xsi:type="dcterms:W3CDTF">2015-09-20T08:48:00Z</dcterms:created>
  <dcterms:modified xsi:type="dcterms:W3CDTF">2015-11-08T09:09:00Z</dcterms:modified>
</cp:coreProperties>
</file>